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9D568" w14:textId="61AEC6EA" w:rsidR="007D0ED9" w:rsidRDefault="007D0ED9" w:rsidP="007D0ED9">
      <w:pPr>
        <w:pStyle w:val="NormalWeb"/>
        <w:rPr>
          <w:rFonts w:ascii="Times New Roman,Bold" w:hAnsi="Times New Roman,Bold"/>
        </w:rPr>
      </w:pPr>
      <w:r>
        <w:rPr>
          <w:rFonts w:ascii="Times New Roman,Bold" w:hAnsi="Times New Roman,Bold"/>
          <w:noProof/>
        </w:rPr>
        <w:drawing>
          <wp:inline distT="0" distB="0" distL="0" distR="0" wp14:anchorId="2BE89AED" wp14:editId="286C66C1">
            <wp:extent cx="5943600" cy="6686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6686550"/>
                    </a:xfrm>
                    <a:prstGeom prst="rect">
                      <a:avLst/>
                    </a:prstGeom>
                  </pic:spPr>
                </pic:pic>
              </a:graphicData>
            </a:graphic>
          </wp:inline>
        </w:drawing>
      </w:r>
    </w:p>
    <w:p w14:paraId="2ADC2023" w14:textId="4D797BB1" w:rsidR="007D0ED9" w:rsidRPr="007D0ED9" w:rsidRDefault="007D0ED9" w:rsidP="007D0ED9">
      <w:pPr>
        <w:pStyle w:val="NormalWeb"/>
      </w:pPr>
      <w:r w:rsidRPr="007D0ED9">
        <w:rPr>
          <w:b/>
          <w:bCs/>
        </w:rPr>
        <w:t>Supplemental Figure 1.</w:t>
      </w:r>
      <w:r w:rsidRPr="007D0ED9">
        <w:t xml:space="preserve"> Timing of</w:t>
      </w:r>
      <w:r w:rsidR="00B54FB1">
        <w:t xml:space="preserve"> the</w:t>
      </w:r>
      <w:r w:rsidRPr="007D0ED9">
        <w:t xml:space="preserve"> PET and MRI scans in relation to participants’ empathic concern trajectories. All PET and MRI scans in the Aβ+ participants were conducted concurrent with or subsequent to the last IRI measurement (in the Aβ- group, one participant underwent PET imaging 2.6 years before their last IRI). Each panel represents an individual participant and their IRI measurements, with the time since their first visit (in years) on the x-axis and their empathic concern scores (from the IRI) on the y-axis. The red circles indicate the acquisition of the PET scans and the blue circles indicate the acquisition of</w:t>
      </w:r>
      <w:r w:rsidR="00E96E3D">
        <w:t xml:space="preserve"> the</w:t>
      </w:r>
      <w:r w:rsidRPr="007D0ED9">
        <w:t xml:space="preserve"> MRI scans. </w:t>
      </w:r>
    </w:p>
    <w:sectPr w:rsidR="007D0ED9" w:rsidRPr="007D0E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New Roman,Bold">
    <w:panose1 w:val="000008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ED9"/>
    <w:rsid w:val="00094FB3"/>
    <w:rsid w:val="00112A85"/>
    <w:rsid w:val="00130722"/>
    <w:rsid w:val="00156F09"/>
    <w:rsid w:val="0016333E"/>
    <w:rsid w:val="00175753"/>
    <w:rsid w:val="001C255B"/>
    <w:rsid w:val="001F7834"/>
    <w:rsid w:val="002D4838"/>
    <w:rsid w:val="003417DB"/>
    <w:rsid w:val="00366726"/>
    <w:rsid w:val="0039584B"/>
    <w:rsid w:val="003D35A6"/>
    <w:rsid w:val="003D4521"/>
    <w:rsid w:val="004236A5"/>
    <w:rsid w:val="004A3FB1"/>
    <w:rsid w:val="004B023B"/>
    <w:rsid w:val="004D0AFE"/>
    <w:rsid w:val="004E2A18"/>
    <w:rsid w:val="006357DC"/>
    <w:rsid w:val="0068621A"/>
    <w:rsid w:val="006C6002"/>
    <w:rsid w:val="007375D3"/>
    <w:rsid w:val="007A254E"/>
    <w:rsid w:val="007D0ED9"/>
    <w:rsid w:val="00832436"/>
    <w:rsid w:val="008657BF"/>
    <w:rsid w:val="008731E5"/>
    <w:rsid w:val="008856EC"/>
    <w:rsid w:val="008F2AA4"/>
    <w:rsid w:val="0095029F"/>
    <w:rsid w:val="00957950"/>
    <w:rsid w:val="00960911"/>
    <w:rsid w:val="00977C12"/>
    <w:rsid w:val="009910AA"/>
    <w:rsid w:val="009E0625"/>
    <w:rsid w:val="009E6089"/>
    <w:rsid w:val="009F6C1D"/>
    <w:rsid w:val="00A0453A"/>
    <w:rsid w:val="00A22612"/>
    <w:rsid w:val="00A6197A"/>
    <w:rsid w:val="00A653E7"/>
    <w:rsid w:val="00A77F48"/>
    <w:rsid w:val="00AC6B95"/>
    <w:rsid w:val="00AD6399"/>
    <w:rsid w:val="00B54FB1"/>
    <w:rsid w:val="00BB690A"/>
    <w:rsid w:val="00BD4C01"/>
    <w:rsid w:val="00C23FBA"/>
    <w:rsid w:val="00CC7FC5"/>
    <w:rsid w:val="00CE02C2"/>
    <w:rsid w:val="00D8400A"/>
    <w:rsid w:val="00D90FAB"/>
    <w:rsid w:val="00E96E3D"/>
    <w:rsid w:val="00EF3374"/>
    <w:rsid w:val="00EF39A8"/>
    <w:rsid w:val="00EF6811"/>
    <w:rsid w:val="00F20C0B"/>
    <w:rsid w:val="00F54D9A"/>
    <w:rsid w:val="00F757E5"/>
    <w:rsid w:val="00FE4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3ACC37"/>
  <w15:chartTrackingRefBased/>
  <w15:docId w15:val="{AFE34DF2-DAFF-DD43-BB45-7EDE89CF1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0ED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9895">
      <w:bodyDiv w:val="1"/>
      <w:marLeft w:val="0"/>
      <w:marRight w:val="0"/>
      <w:marTop w:val="0"/>
      <w:marBottom w:val="0"/>
      <w:divBdr>
        <w:top w:val="none" w:sz="0" w:space="0" w:color="auto"/>
        <w:left w:val="none" w:sz="0" w:space="0" w:color="auto"/>
        <w:bottom w:val="none" w:sz="0" w:space="0" w:color="auto"/>
        <w:right w:val="none" w:sz="0" w:space="0" w:color="auto"/>
      </w:divBdr>
      <w:divsChild>
        <w:div w:id="625430253">
          <w:marLeft w:val="0"/>
          <w:marRight w:val="0"/>
          <w:marTop w:val="0"/>
          <w:marBottom w:val="0"/>
          <w:divBdr>
            <w:top w:val="none" w:sz="0" w:space="0" w:color="auto"/>
            <w:left w:val="none" w:sz="0" w:space="0" w:color="auto"/>
            <w:bottom w:val="none" w:sz="0" w:space="0" w:color="auto"/>
            <w:right w:val="none" w:sz="0" w:space="0" w:color="auto"/>
          </w:divBdr>
          <w:divsChild>
            <w:div w:id="526331805">
              <w:marLeft w:val="0"/>
              <w:marRight w:val="0"/>
              <w:marTop w:val="0"/>
              <w:marBottom w:val="0"/>
              <w:divBdr>
                <w:top w:val="none" w:sz="0" w:space="0" w:color="auto"/>
                <w:left w:val="none" w:sz="0" w:space="0" w:color="auto"/>
                <w:bottom w:val="none" w:sz="0" w:space="0" w:color="auto"/>
                <w:right w:val="none" w:sz="0" w:space="0" w:color="auto"/>
              </w:divBdr>
              <w:divsChild>
                <w:div w:id="34277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03407">
      <w:bodyDiv w:val="1"/>
      <w:marLeft w:val="0"/>
      <w:marRight w:val="0"/>
      <w:marTop w:val="0"/>
      <w:marBottom w:val="0"/>
      <w:divBdr>
        <w:top w:val="none" w:sz="0" w:space="0" w:color="auto"/>
        <w:left w:val="none" w:sz="0" w:space="0" w:color="auto"/>
        <w:bottom w:val="none" w:sz="0" w:space="0" w:color="auto"/>
        <w:right w:val="none" w:sz="0" w:space="0" w:color="auto"/>
      </w:divBdr>
      <w:divsChild>
        <w:div w:id="1510411399">
          <w:marLeft w:val="0"/>
          <w:marRight w:val="0"/>
          <w:marTop w:val="0"/>
          <w:marBottom w:val="0"/>
          <w:divBdr>
            <w:top w:val="none" w:sz="0" w:space="0" w:color="auto"/>
            <w:left w:val="none" w:sz="0" w:space="0" w:color="auto"/>
            <w:bottom w:val="none" w:sz="0" w:space="0" w:color="auto"/>
            <w:right w:val="none" w:sz="0" w:space="0" w:color="auto"/>
          </w:divBdr>
          <w:divsChild>
            <w:div w:id="2117216198">
              <w:marLeft w:val="0"/>
              <w:marRight w:val="0"/>
              <w:marTop w:val="0"/>
              <w:marBottom w:val="0"/>
              <w:divBdr>
                <w:top w:val="none" w:sz="0" w:space="0" w:color="auto"/>
                <w:left w:val="none" w:sz="0" w:space="0" w:color="auto"/>
                <w:bottom w:val="none" w:sz="0" w:space="0" w:color="auto"/>
                <w:right w:val="none" w:sz="0" w:space="0" w:color="auto"/>
              </w:divBdr>
              <w:divsChild>
                <w:div w:id="946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71704">
      <w:bodyDiv w:val="1"/>
      <w:marLeft w:val="0"/>
      <w:marRight w:val="0"/>
      <w:marTop w:val="0"/>
      <w:marBottom w:val="0"/>
      <w:divBdr>
        <w:top w:val="none" w:sz="0" w:space="0" w:color="auto"/>
        <w:left w:val="none" w:sz="0" w:space="0" w:color="auto"/>
        <w:bottom w:val="none" w:sz="0" w:space="0" w:color="auto"/>
        <w:right w:val="none" w:sz="0" w:space="0" w:color="auto"/>
      </w:divBdr>
      <w:divsChild>
        <w:div w:id="88890137">
          <w:marLeft w:val="0"/>
          <w:marRight w:val="0"/>
          <w:marTop w:val="0"/>
          <w:marBottom w:val="0"/>
          <w:divBdr>
            <w:top w:val="none" w:sz="0" w:space="0" w:color="auto"/>
            <w:left w:val="none" w:sz="0" w:space="0" w:color="auto"/>
            <w:bottom w:val="none" w:sz="0" w:space="0" w:color="auto"/>
            <w:right w:val="none" w:sz="0" w:space="0" w:color="auto"/>
          </w:divBdr>
          <w:divsChild>
            <w:div w:id="697581155">
              <w:marLeft w:val="0"/>
              <w:marRight w:val="0"/>
              <w:marTop w:val="0"/>
              <w:marBottom w:val="0"/>
              <w:divBdr>
                <w:top w:val="none" w:sz="0" w:space="0" w:color="auto"/>
                <w:left w:val="none" w:sz="0" w:space="0" w:color="auto"/>
                <w:bottom w:val="none" w:sz="0" w:space="0" w:color="auto"/>
                <w:right w:val="none" w:sz="0" w:space="0" w:color="auto"/>
              </w:divBdr>
              <w:divsChild>
                <w:div w:id="13659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316614">
      <w:bodyDiv w:val="1"/>
      <w:marLeft w:val="0"/>
      <w:marRight w:val="0"/>
      <w:marTop w:val="0"/>
      <w:marBottom w:val="0"/>
      <w:divBdr>
        <w:top w:val="none" w:sz="0" w:space="0" w:color="auto"/>
        <w:left w:val="none" w:sz="0" w:space="0" w:color="auto"/>
        <w:bottom w:val="none" w:sz="0" w:space="0" w:color="auto"/>
        <w:right w:val="none" w:sz="0" w:space="0" w:color="auto"/>
      </w:divBdr>
      <w:divsChild>
        <w:div w:id="424418903">
          <w:marLeft w:val="0"/>
          <w:marRight w:val="0"/>
          <w:marTop w:val="0"/>
          <w:marBottom w:val="0"/>
          <w:divBdr>
            <w:top w:val="none" w:sz="0" w:space="0" w:color="auto"/>
            <w:left w:val="none" w:sz="0" w:space="0" w:color="auto"/>
            <w:bottom w:val="none" w:sz="0" w:space="0" w:color="auto"/>
            <w:right w:val="none" w:sz="0" w:space="0" w:color="auto"/>
          </w:divBdr>
          <w:divsChild>
            <w:div w:id="2126387286">
              <w:marLeft w:val="0"/>
              <w:marRight w:val="0"/>
              <w:marTop w:val="0"/>
              <w:marBottom w:val="0"/>
              <w:divBdr>
                <w:top w:val="none" w:sz="0" w:space="0" w:color="auto"/>
                <w:left w:val="none" w:sz="0" w:space="0" w:color="auto"/>
                <w:bottom w:val="none" w:sz="0" w:space="0" w:color="auto"/>
                <w:right w:val="none" w:sz="0" w:space="0" w:color="auto"/>
              </w:divBdr>
              <w:divsChild>
                <w:div w:id="1561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97</Words>
  <Characters>556</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Chow, Tiffany</dc:creator>
  <cp:keywords/>
  <dc:description/>
  <cp:lastModifiedBy>Chow, Tiffany</cp:lastModifiedBy>
  <cp:revision>8</cp:revision>
  <dcterms:created xsi:type="dcterms:W3CDTF">2022-12-13T05:47:00Z</dcterms:created>
  <dcterms:modified xsi:type="dcterms:W3CDTF">2022-12-13T06:21:00Z</dcterms:modified>
</cp:coreProperties>
</file>